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A5D9A1" w14:textId="77777777" w:rsidR="007436E8" w:rsidRDefault="00000000">
      <w:pPr>
        <w:jc w:val="center"/>
      </w:pPr>
      <w:r>
        <w:rPr>
          <w:rFonts w:ascii="Georgia" w:hAnsi="Georgia"/>
          <w:b/>
          <w:sz w:val="32"/>
        </w:rPr>
        <w:t>SMS – SUSANNE MACHT SCHULE</w:t>
      </w:r>
    </w:p>
    <w:p w14:paraId="009AB7BB" w14:textId="77777777" w:rsidR="007436E8" w:rsidRDefault="00000000">
      <w:pPr>
        <w:jc w:val="center"/>
      </w:pPr>
      <w:r>
        <w:rPr>
          <w:rFonts w:ascii="Georgia" w:hAnsi="Georgia"/>
          <w:b/>
          <w:color w:val="241F1A"/>
          <w:sz w:val="40"/>
        </w:rPr>
        <w:t>Raffael: Ordnung, Macht und die Renaissance-Zickenrunde</w:t>
      </w:r>
    </w:p>
    <w:p w14:paraId="4A8723ED" w14:textId="77777777" w:rsidR="007436E8" w:rsidRDefault="00000000">
      <w:pPr>
        <w:jc w:val="center"/>
      </w:pPr>
      <w:r>
        <w:rPr>
          <w:i/>
        </w:rPr>
        <w:t>Lehrerhandreichung für 45 Minuten, 90 Minuten oder Projektarbeit</w:t>
      </w:r>
    </w:p>
    <w:p w14:paraId="3D7A0E45" w14:textId="4B3273A9" w:rsidR="007436E8" w:rsidRDefault="00000000">
      <w:proofErr w:type="spellStart"/>
      <w:r>
        <w:t>Leitidee</w:t>
      </w:r>
      <w:proofErr w:type="spellEnd"/>
      <w:r w:rsidR="00B12EB7">
        <w:t xml:space="preserve">: </w:t>
      </w:r>
      <w:r>
        <w:t xml:space="preserve">Nicht mit </w:t>
      </w:r>
      <w:proofErr w:type="spellStart"/>
      <w:r>
        <w:t>Jahreszahlen</w:t>
      </w:r>
      <w:proofErr w:type="spellEnd"/>
      <w:r>
        <w:t xml:space="preserve"> beginnen, sondern mit einem Bilddetail, das fast jeder kennt: den zwei Engeln aus der Sixtinischen Madonna. Von dort führt der Weg in die Schule von Athen, in die Disputa, auf den Parnass, zu den Tugenden – und mitten hinein in die Frage, wie Bilder Wissen, Macht und Weltordnung sichtbar machen.</w:t>
      </w:r>
    </w:p>
    <w:p w14:paraId="0E8243D6" w14:textId="77777777" w:rsidR="007436E8" w:rsidRDefault="00000000">
      <w:pPr>
        <w:pStyle w:val="berschrift1"/>
      </w:pPr>
      <w:r>
        <w:t>1. Überblick</w:t>
      </w:r>
    </w:p>
    <w:p w14:paraId="36712942" w14:textId="77777777" w:rsidR="007436E8" w:rsidRDefault="00000000">
      <w:r>
        <w:rPr>
          <w:b/>
        </w:rPr>
        <w:t>Geeignete Fächer</w:t>
      </w:r>
      <w:r>
        <w:t xml:space="preserve"> Kunst, Geschichte, Deutsch, Ethik, Religion, Philosophie, Medienbildung</w:t>
      </w:r>
    </w:p>
    <w:p w14:paraId="2E488B84" w14:textId="77777777" w:rsidR="007436E8" w:rsidRDefault="00000000">
      <w:r>
        <w:rPr>
          <w:b/>
        </w:rPr>
        <w:t>Zielgruppe</w:t>
      </w:r>
      <w:r>
        <w:t xml:space="preserve"> ab Klasse 7; auch für Oberstufe und Erwachsenenbildung geeignet</w:t>
      </w:r>
    </w:p>
    <w:p w14:paraId="301D05D2" w14:textId="77777777" w:rsidR="007436E8" w:rsidRDefault="00000000">
      <w:r>
        <w:rPr>
          <w:b/>
        </w:rPr>
        <w:t>Zeit</w:t>
      </w:r>
      <w:r>
        <w:t xml:space="preserve"> 45 Minuten, 90 Minuten oder Projektarbeit</w:t>
      </w:r>
    </w:p>
    <w:p w14:paraId="64750BF9" w14:textId="77777777" w:rsidR="007436E8" w:rsidRDefault="00000000">
      <w:r>
        <w:rPr>
          <w:b/>
        </w:rPr>
        <w:t>Voraussetzungen</w:t>
      </w:r>
      <w:r>
        <w:t xml:space="preserve"> Beamer oder Ausdrucke; Internetzugang ist hilfreich, aber nicht zwingend</w:t>
      </w:r>
    </w:p>
    <w:p w14:paraId="7959429E" w14:textId="77777777" w:rsidR="007436E8" w:rsidRDefault="00000000">
      <w:r>
        <w:rPr>
          <w:b/>
        </w:rPr>
        <w:t>Originalprojekt</w:t>
      </w:r>
      <w:r>
        <w:t xml:space="preserve"> www.susannealbers.de/raffael/</w:t>
      </w:r>
    </w:p>
    <w:p w14:paraId="705DAE91" w14:textId="77777777" w:rsidR="007436E8" w:rsidRDefault="00000000">
      <w:r>
        <w:rPr>
          <w:b/>
        </w:rPr>
        <w:t>Unterrichtswelt</w:t>
      </w:r>
      <w:r>
        <w:t xml:space="preserve"> www.susannealbers.de/schule/raffael/</w:t>
      </w:r>
    </w:p>
    <w:p w14:paraId="54FEE497" w14:textId="77777777" w:rsidR="007436E8" w:rsidRDefault="00000000">
      <w:pPr>
        <w:pStyle w:val="berschrift1"/>
      </w:pPr>
      <w:r>
        <w:t>2. Lernziele</w:t>
      </w:r>
    </w:p>
    <w:p w14:paraId="51944EB2" w14:textId="77777777" w:rsidR="007436E8" w:rsidRDefault="00000000">
      <w:pPr>
        <w:pStyle w:val="Aufzhlungszeichen"/>
        <w:spacing w:after="80" w:line="288" w:lineRule="auto"/>
        <w:ind w:left="227"/>
      </w:pPr>
      <w:r>
        <w:t>ein bekanntes Bilddetail in seinen ursprünglichen Zusammenhang zurückführen</w:t>
      </w:r>
    </w:p>
    <w:p w14:paraId="419BD456" w14:textId="77777777" w:rsidR="007436E8" w:rsidRDefault="00000000">
      <w:pPr>
        <w:pStyle w:val="Aufzhlungszeichen"/>
        <w:spacing w:after="80" w:line="288" w:lineRule="auto"/>
        <w:ind w:left="227"/>
      </w:pPr>
      <w:r>
        <w:t>Komposition, Blickachsen, Gruppen und Architektur als Bedeutungsträger beschreiben</w:t>
      </w:r>
    </w:p>
    <w:p w14:paraId="122DC0A2" w14:textId="77777777" w:rsidR="007436E8" w:rsidRDefault="00000000">
      <w:pPr>
        <w:pStyle w:val="Aufzhlungszeichen"/>
        <w:spacing w:after="80" w:line="288" w:lineRule="auto"/>
        <w:ind w:left="227"/>
      </w:pPr>
      <w:r>
        <w:t>zwischen Werkbeschreibung, Deutung, Quellenbericht und späterer Legende unterscheiden</w:t>
      </w:r>
    </w:p>
    <w:p w14:paraId="0043D515" w14:textId="77777777" w:rsidR="007436E8" w:rsidRDefault="00000000">
      <w:pPr>
        <w:pStyle w:val="Aufzhlungszeichen"/>
        <w:spacing w:after="80" w:line="288" w:lineRule="auto"/>
        <w:ind w:left="227"/>
      </w:pPr>
      <w:r>
        <w:t>an der Schule von Athen zeigen, wie Wissen bildlich geordnet wird</w:t>
      </w:r>
    </w:p>
    <w:p w14:paraId="45522C05" w14:textId="77777777" w:rsidR="007436E8" w:rsidRDefault="00000000">
      <w:pPr>
        <w:pStyle w:val="Aufzhlungszeichen"/>
        <w:spacing w:after="80" w:line="288" w:lineRule="auto"/>
        <w:ind w:left="227"/>
      </w:pPr>
      <w:r>
        <w:t>erkennen, wie Religion, Poesie, Recht und Macht in den Stanzen verbunden werden</w:t>
      </w:r>
    </w:p>
    <w:p w14:paraId="7C6F87CB" w14:textId="77777777" w:rsidR="007436E8" w:rsidRDefault="00000000">
      <w:pPr>
        <w:pStyle w:val="Aufzhlungszeichen"/>
        <w:spacing w:after="80" w:line="288" w:lineRule="auto"/>
        <w:ind w:left="227"/>
      </w:pPr>
      <w:r>
        <w:t>Künstlerkonkurrenz und Vasaris Bericht quellenkritisch einordnen</w:t>
      </w:r>
    </w:p>
    <w:p w14:paraId="5DB96603" w14:textId="77777777" w:rsidR="007436E8" w:rsidRDefault="00000000">
      <w:pPr>
        <w:pStyle w:val="berschrift1"/>
      </w:pPr>
      <w:r>
        <w:t>3. Ablauf – 45 Minuten: Von zwei Engeln zur Weltordnung</w:t>
      </w:r>
    </w:p>
    <w:p w14:paraId="2C8B7741" w14:textId="77777777" w:rsidR="007436E8" w:rsidRDefault="00000000">
      <w:r>
        <w:rPr>
          <w:b/>
        </w:rPr>
        <w:t>0–5 Min.</w:t>
      </w:r>
      <w:r>
        <w:t xml:space="preserve"> Engel ohne Titel zeigen. Vermutungen sammeln: Woher kennt ihr sie? Wozu gehören sie?</w:t>
      </w:r>
    </w:p>
    <w:p w14:paraId="7D6ABD3F" w14:textId="77777777" w:rsidR="007436E8" w:rsidRDefault="00000000">
      <w:r>
        <w:rPr>
          <w:b/>
        </w:rPr>
        <w:t>5–12 Min.</w:t>
      </w:r>
      <w:r>
        <w:t xml:space="preserve"> Das vollständige Bild der Sixtinischen Madonna ergänzen. Besprechen, wie sich die Wirkung mit Kontext verändert.</w:t>
      </w:r>
    </w:p>
    <w:p w14:paraId="02EB026A" w14:textId="77777777" w:rsidR="007436E8" w:rsidRDefault="00000000">
      <w:r>
        <w:rPr>
          <w:b/>
        </w:rPr>
        <w:lastRenderedPageBreak/>
        <w:t>12–20 Min.</w:t>
      </w:r>
      <w:r>
        <w:t xml:space="preserve"> Schule von Athen im Überblick zeigen. Zentrum, Treppen, Bogenraum und Figurengruppen beschreiben.</w:t>
      </w:r>
    </w:p>
    <w:p w14:paraId="0CC85EF9" w14:textId="77777777" w:rsidR="007436E8" w:rsidRDefault="00000000">
      <w:r>
        <w:rPr>
          <w:b/>
        </w:rPr>
        <w:t>20–30 Min.</w:t>
      </w:r>
      <w:r>
        <w:t xml:space="preserve"> Platon und Aristoteles vergleichen: Haltung, Gesten, Bewegungsrichtung, Bücher, Bedeutungsunterschiede.</w:t>
      </w:r>
    </w:p>
    <w:p w14:paraId="7DF02E5A" w14:textId="77777777" w:rsidR="007436E8" w:rsidRDefault="00000000">
      <w:r>
        <w:rPr>
          <w:b/>
        </w:rPr>
        <w:t>30–38 Min.</w:t>
      </w:r>
      <w:r>
        <w:t xml:space="preserve"> Kurzblick auf Disputa, Parnass und Tugenden: Welche Art von Ordnung sieht man hier jeweils?</w:t>
      </w:r>
    </w:p>
    <w:p w14:paraId="022F36DD" w14:textId="77777777" w:rsidR="007436E8" w:rsidRDefault="00000000">
      <w:r>
        <w:rPr>
          <w:b/>
        </w:rPr>
        <w:t>38–45 Min.</w:t>
      </w:r>
      <w:r>
        <w:t xml:space="preserve"> Abschlussfrage: „Wie ordnet Raffael die Welt – und wer darf in dieser Ordnung sichtbar werden?“</w:t>
      </w:r>
    </w:p>
    <w:p w14:paraId="6858705C" w14:textId="77777777" w:rsidR="007436E8" w:rsidRDefault="00000000">
      <w:pPr>
        <w:pStyle w:val="berschrift1"/>
      </w:pPr>
      <w:r>
        <w:t>4. Ablauf – 90 Minuten: Schule von Athen als Denkraum</w:t>
      </w:r>
    </w:p>
    <w:p w14:paraId="23DB5C7B" w14:textId="77777777" w:rsidR="007436E8" w:rsidRDefault="00000000">
      <w:pPr>
        <w:pStyle w:val="Aufzhlungszeichen"/>
        <w:spacing w:after="80" w:line="288" w:lineRule="auto"/>
        <w:ind w:left="227"/>
      </w:pPr>
      <w:r>
        <w:t>Einstieg über die Engel und die Sixtinische Madonna.</w:t>
      </w:r>
    </w:p>
    <w:p w14:paraId="3177AA1C" w14:textId="77777777" w:rsidR="007436E8" w:rsidRDefault="00000000">
      <w:pPr>
        <w:pStyle w:val="Aufzhlungszeichen"/>
        <w:spacing w:after="80" w:line="288" w:lineRule="auto"/>
        <w:ind w:left="227"/>
      </w:pPr>
      <w:r>
        <w:t>Gesamtansicht der Schule von Athen: Raum, Zentrum und Blickführung kartieren.</w:t>
      </w:r>
    </w:p>
    <w:p w14:paraId="56C5BC54" w14:textId="77777777" w:rsidR="007436E8" w:rsidRDefault="00000000">
      <w:pPr>
        <w:pStyle w:val="Aufzhlungszeichen"/>
        <w:spacing w:after="80" w:line="288" w:lineRule="auto"/>
        <w:ind w:left="227"/>
      </w:pPr>
      <w:r>
        <w:t>Gruppenpuzzle mit Ausschnitten: Platon/Aristoteles, Sokrates, Euklid/Bramante, Heraklit/Michelangelo.</w:t>
      </w:r>
    </w:p>
    <w:p w14:paraId="7AD6B948" w14:textId="77777777" w:rsidR="007436E8" w:rsidRDefault="00000000">
      <w:pPr>
        <w:pStyle w:val="Aufzhlungszeichen"/>
        <w:spacing w:after="80" w:line="288" w:lineRule="auto"/>
        <w:ind w:left="227"/>
      </w:pPr>
      <w:r>
        <w:t>Jede Gruppe beschreibt, deutet und formuliert zwei Sätze: Was sieht man? Was könnte das bedeuten?</w:t>
      </w:r>
    </w:p>
    <w:p w14:paraId="1A8EE609" w14:textId="77777777" w:rsidR="007436E8" w:rsidRDefault="00000000">
      <w:pPr>
        <w:pStyle w:val="Aufzhlungszeichen"/>
        <w:spacing w:after="80" w:line="288" w:lineRule="auto"/>
        <w:ind w:left="227"/>
      </w:pPr>
      <w:r>
        <w:t>Abschluss: eine eigene „Schule von heute“ entwerfen – wer stünde in der Mitte, wer am Rand?</w:t>
      </w:r>
    </w:p>
    <w:p w14:paraId="771BA9E1" w14:textId="77777777" w:rsidR="007436E8" w:rsidRDefault="00000000">
      <w:pPr>
        <w:pStyle w:val="berschrift1"/>
      </w:pPr>
      <w:r>
        <w:t>5. Ablauf – 90 Minuten: Genies unter sich</w:t>
      </w:r>
    </w:p>
    <w:p w14:paraId="7B5108EE" w14:textId="77777777" w:rsidR="007436E8" w:rsidRDefault="00000000">
      <w:pPr>
        <w:pStyle w:val="Aufzhlungszeichen"/>
        <w:spacing w:after="80" w:line="288" w:lineRule="auto"/>
        <w:ind w:left="227"/>
      </w:pPr>
      <w:r>
        <w:t>Vasaris Bericht zur Konkurrenz zwischen Raffael, Bramante und Michelangelo lesen oder in Auszügen erzählen.</w:t>
      </w:r>
    </w:p>
    <w:p w14:paraId="6ED09DC0" w14:textId="77777777" w:rsidR="007436E8" w:rsidRDefault="00000000">
      <w:pPr>
        <w:pStyle w:val="Aufzhlungszeichen"/>
        <w:spacing w:after="80" w:line="288" w:lineRule="auto"/>
        <w:ind w:left="227"/>
      </w:pPr>
      <w:r>
        <w:t>Aussagen sortieren: historisch belegt / von Vasari berichtet / Interpretation / bewusst zugespitzt.</w:t>
      </w:r>
    </w:p>
    <w:p w14:paraId="5440C25D" w14:textId="77777777" w:rsidR="007436E8" w:rsidRDefault="00000000">
      <w:pPr>
        <w:pStyle w:val="Aufzhlungszeichen"/>
        <w:spacing w:after="80" w:line="288" w:lineRule="auto"/>
        <w:ind w:left="227"/>
      </w:pPr>
      <w:r>
        <w:t>Heraklit in der Schule von Athen mit dem Michelangelo-Porträt vergleichen.</w:t>
      </w:r>
    </w:p>
    <w:p w14:paraId="536D4E1D" w14:textId="77777777" w:rsidR="007436E8" w:rsidRDefault="00000000">
      <w:pPr>
        <w:pStyle w:val="Aufzhlungszeichen"/>
        <w:spacing w:after="80" w:line="288" w:lineRule="auto"/>
        <w:ind w:left="227"/>
      </w:pPr>
      <w:r>
        <w:t>Bramantes Plan für St. Peter und Michelangelos spätere Rolle besprechen.</w:t>
      </w:r>
    </w:p>
    <w:p w14:paraId="235A90B1" w14:textId="77777777" w:rsidR="007436E8" w:rsidRDefault="00000000">
      <w:pPr>
        <w:pStyle w:val="Aufzhlungszeichen"/>
        <w:spacing w:after="80" w:line="288" w:lineRule="auto"/>
        <w:ind w:left="227"/>
      </w:pPr>
      <w:r>
        <w:t>Zum Schluss eine Schlagzeile formulieren, die spannend ist – aber die Quelle korrekt nennt.</w:t>
      </w:r>
    </w:p>
    <w:p w14:paraId="646DAE31" w14:textId="77777777" w:rsidR="007436E8" w:rsidRDefault="00000000">
      <w:pPr>
        <w:pStyle w:val="berschrift1"/>
      </w:pPr>
      <w:r>
        <w:t>6. Projektidee – Vier Räume, vier Weltbilder</w:t>
      </w:r>
    </w:p>
    <w:p w14:paraId="5EC06A1C" w14:textId="77777777" w:rsidR="007436E8" w:rsidRDefault="00000000">
      <w:pPr>
        <w:pStyle w:val="Aufzhlungszeichen"/>
        <w:spacing w:after="80" w:line="288" w:lineRule="auto"/>
        <w:ind w:left="227"/>
      </w:pPr>
      <w:r>
        <w:t>Gruppe 1: Schule von Athen – Wissen ordnen</w:t>
      </w:r>
    </w:p>
    <w:p w14:paraId="16B3ABFC" w14:textId="77777777" w:rsidR="007436E8" w:rsidRDefault="00000000">
      <w:pPr>
        <w:pStyle w:val="Aufzhlungszeichen"/>
        <w:spacing w:after="80" w:line="288" w:lineRule="auto"/>
        <w:ind w:left="227"/>
      </w:pPr>
      <w:r>
        <w:t>Gruppe 2: Disputa – Himmel und Erde verbinden</w:t>
      </w:r>
    </w:p>
    <w:p w14:paraId="05D9A709" w14:textId="77777777" w:rsidR="007436E8" w:rsidRDefault="00000000">
      <w:pPr>
        <w:pStyle w:val="Aufzhlungszeichen"/>
        <w:spacing w:after="80" w:line="288" w:lineRule="auto"/>
        <w:ind w:left="227"/>
      </w:pPr>
      <w:r>
        <w:t>Gruppe 3: Parnass – Poesie und Erinnerung inszenieren</w:t>
      </w:r>
    </w:p>
    <w:p w14:paraId="09E9B880" w14:textId="77777777" w:rsidR="007436E8" w:rsidRDefault="00000000">
      <w:pPr>
        <w:pStyle w:val="Aufzhlungszeichen"/>
        <w:spacing w:after="80" w:line="288" w:lineRule="auto"/>
        <w:ind w:left="227"/>
      </w:pPr>
      <w:r>
        <w:t>Gruppe 4: Tugenden – Gerechtigkeit und Herrschaft darstellen</w:t>
      </w:r>
    </w:p>
    <w:p w14:paraId="6657AAC3" w14:textId="77777777" w:rsidR="007436E8" w:rsidRDefault="00000000">
      <w:pPr>
        <w:pStyle w:val="Aufzhlungszeichen"/>
        <w:spacing w:after="80" w:line="288" w:lineRule="auto"/>
        <w:ind w:left="227"/>
      </w:pPr>
      <w:r>
        <w:t>Ergebnis: eine kleine Ausstellung, analoge Raumkarte oder digitale Präsentation mit einem klaren Leitgedanken pro Gruppe</w:t>
      </w:r>
    </w:p>
    <w:p w14:paraId="4C3EF7BF" w14:textId="77777777" w:rsidR="007436E8" w:rsidRDefault="00000000">
      <w:pPr>
        <w:pStyle w:val="berschrift1"/>
      </w:pPr>
      <w:r>
        <w:lastRenderedPageBreak/>
        <w:t>7. Differenzierung</w:t>
      </w:r>
    </w:p>
    <w:p w14:paraId="26B32C5C" w14:textId="77777777" w:rsidR="007436E8" w:rsidRDefault="00000000">
      <w:pPr>
        <w:pStyle w:val="Aufzhlungszeichen"/>
        <w:spacing w:after="80" w:line="288" w:lineRule="auto"/>
        <w:ind w:left="227"/>
      </w:pPr>
      <w:r>
        <w:t>Leichter: Satzanfänge, Wortbank und Bildhinweise aus den Rollenkarten nutzen.</w:t>
      </w:r>
    </w:p>
    <w:p w14:paraId="42B99452" w14:textId="77777777" w:rsidR="007436E8" w:rsidRDefault="00000000">
      <w:pPr>
        <w:pStyle w:val="Aufzhlungszeichen"/>
        <w:spacing w:after="80" w:line="288" w:lineRule="auto"/>
        <w:ind w:left="227"/>
      </w:pPr>
      <w:r>
        <w:t>Anspruchsvoller: Vasari gegen andere mögliche Quellenpositionen absetzen; eigene These mit Belegen und Unsicherheiten formulieren.</w:t>
      </w:r>
    </w:p>
    <w:p w14:paraId="647BF1E4" w14:textId="77777777" w:rsidR="007436E8" w:rsidRDefault="00000000">
      <w:pPr>
        <w:pStyle w:val="Aufzhlungszeichen"/>
        <w:spacing w:after="80" w:line="288" w:lineRule="auto"/>
        <w:ind w:left="227"/>
      </w:pPr>
      <w:r>
        <w:t>Kreativ: Dialog zwischen Raffael, Michelangelo und Bramante schreiben – aber jede Aussage als belegt, berichtet oder erfunden markieren.</w:t>
      </w:r>
    </w:p>
    <w:p w14:paraId="01FBAB72" w14:textId="77777777" w:rsidR="007436E8" w:rsidRDefault="00000000">
      <w:pPr>
        <w:pStyle w:val="berschrift1"/>
      </w:pPr>
      <w:r>
        <w:t>8. Sensible Moderation</w:t>
      </w:r>
    </w:p>
    <w:p w14:paraId="2EECF24E" w14:textId="77777777" w:rsidR="007436E8" w:rsidRDefault="00000000">
      <w:r>
        <w:t>Die „Renaissance-Zickenrunde“ darf witzig sein, soll aber nicht in bloßen Klatsch kippen. Gerade der Humor eröffnet hier eine quellenkritische Übung: Was stammt aus dem Werk? Was aus Vasaris Bericht? Was ist unsere heutige Zuspitzung?</w:t>
      </w:r>
    </w:p>
    <w:p w14:paraId="53187586" w14:textId="77777777" w:rsidR="007436E8" w:rsidRDefault="00000000">
      <w:pPr>
        <w:pStyle w:val="berschrift1"/>
      </w:pPr>
      <w:r>
        <w:t>9. Materialübersicht</w:t>
      </w:r>
    </w:p>
    <w:p w14:paraId="6C6188B1" w14:textId="77777777" w:rsidR="007436E8" w:rsidRDefault="00000000">
      <w:pPr>
        <w:pStyle w:val="Aufzhlungszeichen"/>
        <w:spacing w:after="80" w:line="288" w:lineRule="auto"/>
        <w:ind w:left="227"/>
      </w:pPr>
      <w:r>
        <w:t>Arbeitsblatt: Von zwei Engeln zur Weltordnung</w:t>
      </w:r>
    </w:p>
    <w:p w14:paraId="74C5E788" w14:textId="77777777" w:rsidR="007436E8" w:rsidRDefault="00000000">
      <w:pPr>
        <w:pStyle w:val="Aufzhlungszeichen"/>
        <w:spacing w:after="80" w:line="288" w:lineRule="auto"/>
        <w:ind w:left="227"/>
      </w:pPr>
      <w:r>
        <w:t>Rollenkarten: Figuren, Ausschnitte und Räume</w:t>
      </w:r>
    </w:p>
    <w:p w14:paraId="6750488F" w14:textId="77777777" w:rsidR="007436E8" w:rsidRDefault="00000000">
      <w:pPr>
        <w:pStyle w:val="Aufzhlungszeichen"/>
        <w:spacing w:after="80" w:line="288" w:lineRule="auto"/>
        <w:ind w:left="227"/>
      </w:pPr>
      <w:r>
        <w:t>Lösungshinweise mit Erwartungshorizont und Bewertungsraster</w:t>
      </w:r>
    </w:p>
    <w:p w14:paraId="0DFC9568" w14:textId="77777777" w:rsidR="007436E8" w:rsidRDefault="00000000">
      <w:pPr>
        <w:pStyle w:val="Aufzhlungszeichen"/>
        <w:spacing w:after="80" w:line="288" w:lineRule="auto"/>
        <w:ind w:left="227"/>
      </w:pPr>
      <w:r>
        <w:t>Präsentation mit Bildern, Arbeitsaufträgen und Diskussionsfragen</w:t>
      </w:r>
    </w:p>
    <w:p w14:paraId="2DFC6922" w14:textId="77777777" w:rsidR="007436E8" w:rsidRDefault="00000000">
      <w:pPr>
        <w:pStyle w:val="berschrift1"/>
      </w:pPr>
      <w:r>
        <w:t>10. Bildvorschau für den Unterricht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7436E8" w14:paraId="6FFAFE0B" w14:textId="77777777">
        <w:trPr>
          <w:jc w:val="center"/>
        </w:trPr>
        <w:tc>
          <w:tcPr>
            <w:tcW w:w="5100" w:type="dxa"/>
          </w:tcPr>
          <w:p w14:paraId="475A1997" w14:textId="77777777" w:rsidR="007436E8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B233D5" wp14:editId="737B77AC">
                  <wp:extent cx="1828800" cy="126761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ge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267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</w:tcPr>
          <w:p w14:paraId="66948055" w14:textId="77777777" w:rsidR="007436E8" w:rsidRDefault="00000000">
            <w:r>
              <w:rPr>
                <w:b/>
                <w:sz w:val="26"/>
              </w:rPr>
              <w:t>Die Engel</w:t>
            </w:r>
          </w:p>
          <w:p w14:paraId="6A0C2BD8" w14:textId="77777777" w:rsidR="007436E8" w:rsidRDefault="00000000">
            <w:pPr>
              <w:spacing w:after="80" w:line="288" w:lineRule="auto"/>
            </w:pPr>
            <w:r>
              <w:rPr>
                <w:b/>
              </w:rPr>
              <w:t xml:space="preserve">Hinweis: </w:t>
            </w:r>
            <w:r>
              <w:t>Ein Einstieg über ein Motiv, das viele kennen, aber kaum jemand sicher einordnen kann.</w:t>
            </w:r>
          </w:p>
        </w:tc>
      </w:tr>
      <w:tr w:rsidR="007436E8" w14:paraId="43383ADB" w14:textId="77777777">
        <w:trPr>
          <w:jc w:val="center"/>
        </w:trPr>
        <w:tc>
          <w:tcPr>
            <w:tcW w:w="5100" w:type="dxa"/>
          </w:tcPr>
          <w:p w14:paraId="0AF0E083" w14:textId="77777777" w:rsidR="007436E8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AB0714" wp14:editId="563B855F">
                  <wp:extent cx="1828800" cy="136308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ulevonathen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36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</w:tcPr>
          <w:p w14:paraId="55E1C673" w14:textId="77777777" w:rsidR="007436E8" w:rsidRDefault="00000000">
            <w:r>
              <w:rPr>
                <w:b/>
                <w:sz w:val="26"/>
              </w:rPr>
              <w:t>Die Schule von Athen</w:t>
            </w:r>
          </w:p>
          <w:p w14:paraId="518700D8" w14:textId="77777777" w:rsidR="007436E8" w:rsidRDefault="00000000">
            <w:pPr>
              <w:spacing w:after="80" w:line="288" w:lineRule="auto"/>
            </w:pPr>
            <w:r>
              <w:rPr>
                <w:b/>
              </w:rPr>
              <w:t xml:space="preserve">Hinweis: </w:t>
            </w:r>
            <w:r>
              <w:t>Der Denkraum für Zentrum, Gruppen, Gesten und Architektur.</w:t>
            </w:r>
          </w:p>
        </w:tc>
      </w:tr>
      <w:tr w:rsidR="007436E8" w14:paraId="1A9EAABE" w14:textId="77777777">
        <w:trPr>
          <w:jc w:val="center"/>
        </w:trPr>
        <w:tc>
          <w:tcPr>
            <w:tcW w:w="5100" w:type="dxa"/>
          </w:tcPr>
          <w:p w14:paraId="5F36BBF9" w14:textId="77777777" w:rsidR="007436E8" w:rsidRDefault="00000000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478780F" wp14:editId="5CA2BC87">
                  <wp:extent cx="1828800" cy="1371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puta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</w:tcPr>
          <w:p w14:paraId="51D6262F" w14:textId="77777777" w:rsidR="007436E8" w:rsidRDefault="00000000">
            <w:r>
              <w:rPr>
                <w:b/>
                <w:sz w:val="26"/>
              </w:rPr>
              <w:t>Disputa</w:t>
            </w:r>
          </w:p>
          <w:p w14:paraId="1F83B40A" w14:textId="77777777" w:rsidR="007436E8" w:rsidRDefault="00000000">
            <w:pPr>
              <w:spacing w:after="80" w:line="288" w:lineRule="auto"/>
            </w:pPr>
            <w:r>
              <w:rPr>
                <w:b/>
              </w:rPr>
              <w:t xml:space="preserve">Hinweis: </w:t>
            </w:r>
            <w:r>
              <w:t>Verbindet Himmel und Erde zu einer theologischen Bildachse.</w:t>
            </w:r>
          </w:p>
        </w:tc>
      </w:tr>
      <w:tr w:rsidR="007436E8" w14:paraId="04B65B3D" w14:textId="77777777">
        <w:trPr>
          <w:jc w:val="center"/>
        </w:trPr>
        <w:tc>
          <w:tcPr>
            <w:tcW w:w="5100" w:type="dxa"/>
          </w:tcPr>
          <w:p w14:paraId="5408FCF6" w14:textId="77777777" w:rsidR="007436E8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276227" wp14:editId="03ED6D94">
                  <wp:extent cx="1828800" cy="146070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nass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46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</w:tcPr>
          <w:p w14:paraId="77DD3D35" w14:textId="77777777" w:rsidR="007436E8" w:rsidRDefault="00000000">
            <w:r>
              <w:rPr>
                <w:b/>
                <w:sz w:val="26"/>
              </w:rPr>
              <w:t>Parnass</w:t>
            </w:r>
          </w:p>
          <w:p w14:paraId="7D822445" w14:textId="77777777" w:rsidR="007436E8" w:rsidRDefault="00000000">
            <w:pPr>
              <w:spacing w:after="80" w:line="288" w:lineRule="auto"/>
            </w:pPr>
            <w:r>
              <w:rPr>
                <w:b/>
              </w:rPr>
              <w:t xml:space="preserve">Hinweis: </w:t>
            </w:r>
            <w:r>
              <w:t>Poesie, Musen und kulturelles Gedächtnis als geordnete Welt.</w:t>
            </w:r>
          </w:p>
        </w:tc>
      </w:tr>
      <w:tr w:rsidR="007436E8" w14:paraId="5A62EC44" w14:textId="77777777">
        <w:trPr>
          <w:jc w:val="center"/>
        </w:trPr>
        <w:tc>
          <w:tcPr>
            <w:tcW w:w="5100" w:type="dxa"/>
          </w:tcPr>
          <w:p w14:paraId="62D6E37D" w14:textId="77777777" w:rsidR="007436E8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918076" wp14:editId="56FA0376">
                  <wp:extent cx="1828800" cy="1183341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ugenden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18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</w:tcPr>
          <w:p w14:paraId="68E21251" w14:textId="77777777" w:rsidR="007436E8" w:rsidRDefault="00000000">
            <w:r>
              <w:rPr>
                <w:b/>
                <w:sz w:val="26"/>
              </w:rPr>
              <w:t>Tugenden</w:t>
            </w:r>
          </w:p>
          <w:p w14:paraId="43E59A72" w14:textId="77777777" w:rsidR="007436E8" w:rsidRDefault="00000000">
            <w:pPr>
              <w:spacing w:after="80" w:line="288" w:lineRule="auto"/>
            </w:pPr>
            <w:r>
              <w:rPr>
                <w:b/>
              </w:rPr>
              <w:t xml:space="preserve">Hinweis: </w:t>
            </w:r>
            <w:r>
              <w:t>Recht, Gerechtigkeit und sittliche Ordnung als Bildprogramm.</w:t>
            </w:r>
          </w:p>
        </w:tc>
      </w:tr>
    </w:tbl>
    <w:p w14:paraId="200ED947" w14:textId="77777777" w:rsidR="006C723C" w:rsidRDefault="006C723C"/>
    <w:sectPr w:rsidR="006C723C" w:rsidSect="00034616">
      <w:footerReference w:type="default" r:id="rId13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6DF2F1" w14:textId="77777777" w:rsidR="006C723C" w:rsidRDefault="006C723C">
      <w:pPr>
        <w:spacing w:after="0" w:line="240" w:lineRule="auto"/>
      </w:pPr>
      <w:r>
        <w:separator/>
      </w:r>
    </w:p>
  </w:endnote>
  <w:endnote w:type="continuationSeparator" w:id="0">
    <w:p w14:paraId="0C587650" w14:textId="77777777" w:rsidR="006C723C" w:rsidRDefault="006C7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E53584" w14:textId="77777777" w:rsidR="007436E8" w:rsidRDefault="00000000">
    <w:pPr>
      <w:pStyle w:val="Fuzeile"/>
      <w:jc w:val="center"/>
    </w:pPr>
    <w:r>
      <w:rPr>
        <w:i/>
        <w:sz w:val="18"/>
      </w:rPr>
      <w:t xml:space="preserve">© 2026 Susanne Albers · SMS – Susanne </w:t>
    </w:r>
    <w:proofErr w:type="spellStart"/>
    <w:r>
      <w:rPr>
        <w:i/>
        <w:sz w:val="18"/>
      </w:rPr>
      <w:t>macht</w:t>
    </w:r>
    <w:proofErr w:type="spellEnd"/>
    <w:r>
      <w:rPr>
        <w:i/>
        <w:sz w:val="18"/>
      </w:rPr>
      <w:t xml:space="preserve"> Schule · www.susannealbers.de/schule/ · </w:t>
    </w:r>
    <w:proofErr w:type="spellStart"/>
    <w:r>
      <w:rPr>
        <w:i/>
        <w:sz w:val="18"/>
      </w:rPr>
      <w:t>Kostenlose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Nutzung</w:t>
    </w:r>
    <w:proofErr w:type="spellEnd"/>
    <w:r>
      <w:rPr>
        <w:i/>
        <w:sz w:val="18"/>
      </w:rPr>
      <w:t xml:space="preserve"> für </w:t>
    </w:r>
    <w:proofErr w:type="spellStart"/>
    <w:r>
      <w:rPr>
        <w:i/>
        <w:sz w:val="18"/>
      </w:rPr>
      <w:t>Unterricht</w:t>
    </w:r>
    <w:proofErr w:type="spellEnd"/>
    <w:r>
      <w:rPr>
        <w:i/>
        <w:sz w:val="18"/>
      </w:rPr>
      <w:t xml:space="preserve"> und private </w:t>
    </w:r>
    <w:proofErr w:type="spellStart"/>
    <w:r>
      <w:rPr>
        <w:i/>
        <w:sz w:val="18"/>
      </w:rPr>
      <w:t>Bildungszwecke</w:t>
    </w:r>
    <w:proofErr w:type="spellEnd"/>
    <w:r>
      <w:rPr>
        <w:i/>
        <w:sz w:val="18"/>
      </w:rPr>
      <w:t xml:space="preserve">; </w:t>
    </w:r>
    <w:proofErr w:type="spellStart"/>
    <w:r>
      <w:rPr>
        <w:i/>
        <w:sz w:val="18"/>
      </w:rPr>
      <w:t>keine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kommerzielle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Weiterverbreitung</w:t>
    </w:r>
    <w:proofErr w:type="spellEnd"/>
    <w:r>
      <w:rPr>
        <w:i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C8CA14" w14:textId="77777777" w:rsidR="006C723C" w:rsidRDefault="006C723C">
      <w:pPr>
        <w:spacing w:after="0" w:line="240" w:lineRule="auto"/>
      </w:pPr>
      <w:r>
        <w:separator/>
      </w:r>
    </w:p>
  </w:footnote>
  <w:footnote w:type="continuationSeparator" w:id="0">
    <w:p w14:paraId="3DD1FA85" w14:textId="77777777" w:rsidR="006C723C" w:rsidRDefault="006C7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1755391">
    <w:abstractNumId w:val="8"/>
  </w:num>
  <w:num w:numId="2" w16cid:durableId="1407067551">
    <w:abstractNumId w:val="6"/>
  </w:num>
  <w:num w:numId="3" w16cid:durableId="1290436188">
    <w:abstractNumId w:val="5"/>
  </w:num>
  <w:num w:numId="4" w16cid:durableId="55128522">
    <w:abstractNumId w:val="4"/>
  </w:num>
  <w:num w:numId="5" w16cid:durableId="2105035329">
    <w:abstractNumId w:val="7"/>
  </w:num>
  <w:num w:numId="6" w16cid:durableId="241718475">
    <w:abstractNumId w:val="3"/>
  </w:num>
  <w:num w:numId="7" w16cid:durableId="375855214">
    <w:abstractNumId w:val="2"/>
  </w:num>
  <w:num w:numId="8" w16cid:durableId="1114251144">
    <w:abstractNumId w:val="1"/>
  </w:num>
  <w:num w:numId="9" w16cid:durableId="11174072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79B4"/>
    <w:rsid w:val="0029639D"/>
    <w:rsid w:val="00326F90"/>
    <w:rsid w:val="006C723C"/>
    <w:rsid w:val="007436E8"/>
    <w:rsid w:val="00AA1D8D"/>
    <w:rsid w:val="00B12EB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09BC61"/>
  <w14:defaultImageDpi w14:val="300"/>
  <w15:docId w15:val="{C542C92B-2F09-CB41-9B3B-F489A9AD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20" w:line="300" w:lineRule="auto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84634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84634"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649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Susanne Albers</cp:lastModifiedBy>
  <cp:revision>2</cp:revision>
  <dcterms:created xsi:type="dcterms:W3CDTF">2013-12-23T23:15:00Z</dcterms:created>
  <dcterms:modified xsi:type="dcterms:W3CDTF">2026-08-02T04:14:00Z</dcterms:modified>
  <cp:category/>
</cp:coreProperties>
</file>